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66"/>
        <w:tblW w:w="106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200"/>
        <w:gridCol w:w="2740"/>
        <w:gridCol w:w="3520"/>
        <w:gridCol w:w="680"/>
        <w:gridCol w:w="660"/>
      </w:tblGrid>
      <w:tr w:rsidR="000361F1" w:rsidRPr="000361F1" w:rsidTr="000361F1">
        <w:trPr>
          <w:trHeight w:val="6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學制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科系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職類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配合事業單位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職類小計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0361F1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總計</w:t>
            </w: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二專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資訊網路工程系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資訊電子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東貝光電科技股份有限公司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化工與材料工程系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尖端材料檢測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凌</w:t>
            </w:r>
            <w:proofErr w:type="gramStart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昇</w:t>
            </w:r>
            <w:proofErr w:type="gramEnd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能源科技股份有限公司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國際企業系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連鎖店</w:t>
            </w:r>
            <w:bookmarkStart w:id="0" w:name="_GoBack"/>
            <w:bookmarkEnd w:id="0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管理-賣場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proofErr w:type="gramEnd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商行股份有限公司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神腦國際企業股份有限公司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觀光休閒系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餐飲管理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晶旺餐飲</w:t>
            </w:r>
            <w:proofErr w:type="gramEnd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49</w:t>
            </w: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和緣餐飲</w:t>
            </w:r>
            <w:proofErr w:type="gramEnd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饗賓餐</w:t>
            </w:r>
            <w:proofErr w:type="gramEnd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旅事業股份有限公司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勝成餐飲股份有限公司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統一午茶風光股份有限公司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爭鮮股份有限公司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莫凡彼</w:t>
            </w:r>
            <w:proofErr w:type="gramEnd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餐飲事業股份有限公司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伯朗咖啡股份有限公司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王品餐飲股份有限公司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四技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機械工程系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機電整合(高級技術員)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英濟股份有限公司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61</w:t>
            </w: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祥</w:t>
            </w:r>
            <w:proofErr w:type="gramEnd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儀企業股份有限公司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全球傳動科技股份有限公司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振躍精密</w:t>
            </w:r>
            <w:proofErr w:type="gramEnd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滑軌股份有限公司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元成機械</w:t>
            </w:r>
            <w:proofErr w:type="gramEnd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大同齒輪股份有限公司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復盛股份有限公司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協旭機械</w:t>
            </w:r>
            <w:proofErr w:type="gramEnd"/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勝新冷凍空調工程股份有限公司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宏得螺絲工業股份有限公司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電機工程系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微科技(高級技術員)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宏亞食品股份有限公司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85</w:t>
            </w: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大毅科技股份有限公司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電子工程系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微科技(高級技術員)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東貝光電科技股份有限公司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361F1" w:rsidRPr="000361F1" w:rsidTr="000361F1">
        <w:trPr>
          <w:trHeight w:val="49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企業管理系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工商管理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全球傳動科技股份有限公司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F1" w:rsidRPr="000361F1" w:rsidRDefault="000361F1" w:rsidP="000361F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61F1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</w:tr>
    </w:tbl>
    <w:p w:rsidR="00EC0C2F" w:rsidRPr="000361F1" w:rsidRDefault="000361F1" w:rsidP="000361F1">
      <w:pPr>
        <w:rPr>
          <w:rFonts w:ascii="標楷體" w:eastAsia="標楷體" w:hAnsi="標楷體" w:hint="eastAsia"/>
          <w:b/>
          <w:sz w:val="32"/>
        </w:rPr>
      </w:pPr>
      <w:r w:rsidRPr="000361F1">
        <w:rPr>
          <w:rFonts w:ascii="標楷體" w:eastAsia="標楷體" w:hAnsi="標楷體"/>
          <w:b/>
          <w:szCs w:val="20"/>
        </w:rPr>
        <w:t>103龍華科技大學 雙軌訓練旗艦計畫 各系招收資訊</w:t>
      </w:r>
    </w:p>
    <w:p w:rsidR="000361F1" w:rsidRPr="000361F1" w:rsidRDefault="000361F1" w:rsidP="000361F1"/>
    <w:sectPr w:rsidR="000361F1" w:rsidRPr="000361F1" w:rsidSect="000361F1">
      <w:pgSz w:w="11906" w:h="16838"/>
      <w:pgMar w:top="238" w:right="1797" w:bottom="24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F1"/>
    <w:rsid w:val="000361F1"/>
    <w:rsid w:val="00EC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</dc:creator>
  <cp:lastModifiedBy>lhu</cp:lastModifiedBy>
  <cp:revision>1</cp:revision>
  <dcterms:created xsi:type="dcterms:W3CDTF">2014-06-11T06:08:00Z</dcterms:created>
  <dcterms:modified xsi:type="dcterms:W3CDTF">2014-06-11T06:11:00Z</dcterms:modified>
</cp:coreProperties>
</file>